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Livonia Public Library Board of Trustees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Tuesday, December 10, 2024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Time: 7:00 - 9:00 PM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Patterson Meeting Room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5"/>
        <w:gridCol w:w="2160"/>
        <w:tblGridChange w:id="0">
          <w:tblGrid>
            <w:gridCol w:w="6025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Time Allotted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begins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7:00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Opening Public Remarks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Approval of November 12th Meeting Minutes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Bills (November)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Friends Report (Sally)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2024 ALA National Friends of Libraries Week Award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Director Report (Shamika)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Remaining personnel funds proposal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Trustee Training (Sexual Harassment)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Library employee proposal to full-time </w:t>
            </w:r>
            <w:r w:rsidDel="00000000" w:rsidR="00000000" w:rsidRPr="00000000">
              <w:rPr>
                <w:i w:val="1"/>
                <w:rtl w:val="0"/>
              </w:rPr>
              <w:t xml:space="preserve">(vote required)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Hire recommendation of Library Page </w:t>
            </w:r>
            <w:r w:rsidDel="00000000" w:rsidR="00000000" w:rsidRPr="00000000">
              <w:rPr>
                <w:i w:val="1"/>
                <w:rtl w:val="0"/>
              </w:rPr>
              <w:t xml:space="preserve">(vote required)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minutes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Committee Updates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Strategic Planning</w:t>
            </w:r>
            <w:r w:rsidDel="00000000" w:rsidR="00000000" w:rsidRPr="00000000">
              <w:rPr>
                <w:rtl w:val="0"/>
              </w:rPr>
              <w:t xml:space="preserve"> (Christine, Liz, Mary, Mae)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Meeting update 11/26 with Ron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Personnel </w:t>
            </w:r>
            <w:r w:rsidDel="00000000" w:rsidR="00000000" w:rsidRPr="00000000">
              <w:rPr>
                <w:rtl w:val="0"/>
              </w:rPr>
              <w:t xml:space="preserve">(Christine, Liz, Tammy)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spacing w:line="259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Director and Board performance review planning timeline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Policy </w:t>
            </w:r>
            <w:r w:rsidDel="00000000" w:rsidR="00000000" w:rsidRPr="00000000">
              <w:rPr>
                <w:rtl w:val="0"/>
              </w:rPr>
              <w:t xml:space="preserve">(Christine, Denise, Cori)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Safe Child Policy review </w:t>
            </w:r>
            <w:r w:rsidDel="00000000" w:rsidR="00000000" w:rsidRPr="00000000">
              <w:rPr>
                <w:i w:val="1"/>
                <w:rtl w:val="0"/>
              </w:rPr>
              <w:t xml:space="preserve">(vote required)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Publicity </w:t>
            </w: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Christine)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Scott Hooker - Artist Wall display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Sara Schlinger award - LCN article submitted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Adjournment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8:00 PM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additional meeting materials are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4"/>
          <w:szCs w:val="1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 Board Meeting:  </w:t>
      </w:r>
      <w:r w:rsidDel="00000000" w:rsidR="00000000" w:rsidRPr="00000000">
        <w:rPr>
          <w:sz w:val="28"/>
          <w:szCs w:val="28"/>
          <w:rtl w:val="0"/>
        </w:rPr>
        <w:t xml:space="preserve">January 14, 2024 at 7:00 PM </w:t>
      </w:r>
      <w:r w:rsidDel="00000000" w:rsidR="00000000" w:rsidRPr="00000000">
        <w:rPr>
          <w:sz w:val="20"/>
          <w:szCs w:val="20"/>
          <w:rtl w:val="0"/>
        </w:rPr>
        <w:t xml:space="preserve">(Annual Meeting following Adjournment)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21533" cy="902776"/>
          <wp:effectExtent b="0" l="0" r="0" t="0"/>
          <wp:docPr descr="https://livonialibrary.org/wp-content/uploads/2020/09/Logo-3-kjh-clear-300x178.png" id="9" name="image1.png"/>
          <a:graphic>
            <a:graphicData uri="http://schemas.openxmlformats.org/drawingml/2006/picture">
              <pic:pic>
                <pic:nvPicPr>
                  <pic:cNvPr descr="https://livonialibrary.org/wp-content/uploads/2020/09/Logo-3-kjh-clear-300x178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533" cy="902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JfNAjEBlc6q/ejw8yus/j6NI1Q==">CgMxLjA4AHIhMWhvU0I2Zmgtek10OWNVdHY1R0RqNFh4SnpsTDlfemRV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